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79df4ce0408f7de64ea942640a8cd02966e243"/>
    <w:p>
      <w:pPr>
        <w:pStyle w:val="Heading3"/>
      </w:pPr>
      <w:r>
        <w:t xml:space="preserve">Онлайн-программу на новогодние праздники подготовили специалисты Центра эстетического воспитания детей</w:t>
      </w:r>
    </w:p>
    <w:p>
      <w:pPr>
        <w:pStyle w:val="FirstParagraph"/>
      </w:pPr>
      <w:r>
        <w:t xml:space="preserve">21.12.2020</w:t>
      </w:r>
    </w:p>
    <w:p>
      <w:pPr>
        <w:pStyle w:val="BodyText"/>
      </w:pPr>
      <w:r>
        <w:drawing>
          <wp:inline>
            <wp:extent cx="5334000" cy="355777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1d5/nech722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Сотрудники Центра эстетического воспитания детей организуют досуговые мероприятия во время новогодних праздников в период с 26 декабря 2020 года по 8 января 2021 года.</w:t>
      </w:r>
    </w:p>
    <w:p>
      <w:pPr>
        <w:pStyle w:val="BodyText"/>
      </w:pPr>
      <w:r>
        <w:t xml:space="preserve">Программа онлайн-встреч доступна на</w:t>
      </w:r>
      <w:r>
        <w:t xml:space="preserve"> 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культурного учреждения. Занятия рассчитаны на детей разных возрастов.</w:t>
      </w:r>
    </w:p>
    <w:p>
      <w:pPr>
        <w:pStyle w:val="BodyText"/>
      </w:pPr>
      <w:r>
        <w:t xml:space="preserve">Ребятам предложили принять участие в дистанционных викторинах, творческих мастер-классах, занятиях иностранными языками, информатикой и танцами.</w:t>
      </w:r>
    </w:p>
    <w:p>
      <w:pPr>
        <w:pStyle w:val="BodyText"/>
      </w:pPr>
      <w:r>
        <w:t xml:space="preserve">Для участия в мероприятиях необходимо перейти по указанным</w:t>
      </w:r>
      <w:r>
        <w:t xml:space="preserve"> </w:t>
      </w:r>
      <w:hyperlink r:id="rId23">
        <w:r>
          <w:rPr>
            <w:rStyle w:val="Hyperlink"/>
          </w:rPr>
          <w:t xml:space="preserve">ссылкам</w:t>
        </w:r>
      </w:hyperlink>
      <w:r>
        <w:t xml:space="preserve">.</w:t>
      </w:r>
    </w:p>
    <w:p>
      <w:pPr>
        <w:pStyle w:val="BodyText"/>
      </w:pPr>
      <w:r>
        <w:t xml:space="preserve">В связи с неблагоприятной эпидемиологической ситуацией в центре отменили очные занятия.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http://basman.mos.ru/presscenter/news/detail/9558372.html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9558372.html" TargetMode="External" /><Relationship Type="http://schemas.openxmlformats.org/officeDocument/2006/relationships/hyperlink" Id="rId23" Target="https://cevdcao.mskobr.ru/edu-news/14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9558372.html" TargetMode="External" /><Relationship Type="http://schemas.openxmlformats.org/officeDocument/2006/relationships/hyperlink" Id="rId23" Target="https://cevdcao.mskobr.ru/edu-news/14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2025-04-21T09:07:31Z</dcterms:created>
  <dcterms:modified xsi:type="dcterms:W3CDTF">2025-04-21T09:07:31Z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