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cd620a9a510c88fc107b8f43591627d9b474b6"/>
    <w:p>
      <w:pPr>
        <w:pStyle w:val="Heading3"/>
      </w:pPr>
      <w:r>
        <w:t xml:space="preserve">Запись с кукольного спектакля опубликуют на канале Московского дома национальностей</w:t>
      </w:r>
    </w:p>
    <w:p>
      <w:pPr>
        <w:pStyle w:val="FirstParagraph"/>
      </w:pPr>
      <w:r>
        <w:t xml:space="preserve">10.02.2021</w:t>
      </w:r>
    </w:p>
    <w:p>
      <w:pPr>
        <w:pStyle w:val="BodyText"/>
      </w:pPr>
      <w:r>
        <w:t xml:space="preserve">Представители Московского дома национальностей 11 февраля опубликуют запись с Марийского кукольного спектакля «Рывыж, тумна да шогертен» с интерактивом.</w:t>
      </w:r>
    </w:p>
    <w:p>
      <w:pPr>
        <w:pStyle w:val="BodyText"/>
      </w:pPr>
      <w:r>
        <w:t xml:space="preserve">На видео покажут постановку сказки о воспитании светлых чувств, добре и зле. Кукол, которые играют главных персонажей, изготовили вручную вместе с детьми. Некоторые материалы для героев нашли в лесах и парках, проинформировали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культурного учреждения.</w:t>
      </w:r>
    </w:p>
    <w:p>
      <w:pPr>
        <w:pStyle w:val="BodyText"/>
      </w:pPr>
      <w:r>
        <w:t xml:space="preserve">Главная особенность спектакля в том, что в нем могут принять участие и кукловоды, и зрители.</w:t>
      </w:r>
    </w:p>
    <w:p>
      <w:pPr>
        <w:pStyle w:val="BodyText"/>
      </w:pPr>
      <w:r>
        <w:t xml:space="preserve">Запись с представления будет доступна всем желающим на официальном</w:t>
      </w:r>
      <w:r>
        <w:t xml:space="preserve"> </w:t>
      </w:r>
      <w:hyperlink r:id="rId21">
        <w:r>
          <w:rPr>
            <w:rStyle w:val="Hyperlink"/>
          </w:rPr>
          <w:t xml:space="preserve">YouTube-канале</w:t>
        </w:r>
      </w:hyperlink>
      <w:r>
        <w:t xml:space="preserve"> </w:t>
      </w:r>
      <w:r>
        <w:t xml:space="preserve">Московского дома национальностей.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http://basman.mos.ru/presscenter/news/detail/9705102.html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9705102.html" TargetMode="External" /><Relationship Type="http://schemas.openxmlformats.org/officeDocument/2006/relationships/hyperlink" Id="rId20" Target="https://mdn.ru/announcement/tsentr-prityazheniya-marijskoj-kultury-marijskij-kukolnyj-spektakl-s-interaktivom-ryvyzh-tumna-da-shogerten-lisa-sova-i-soroka" TargetMode="External" /><Relationship Type="http://schemas.openxmlformats.org/officeDocument/2006/relationships/hyperlink" Id="rId21" Target="https://www.youtube.com/channel/UC8GoFGDeW4dFZ9LMm5acKa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9705102.html" TargetMode="External" /><Relationship Type="http://schemas.openxmlformats.org/officeDocument/2006/relationships/hyperlink" Id="rId20" Target="https://mdn.ru/announcement/tsentr-prityazheniya-marijskoj-kultury-marijskij-kukolnyj-spektakl-s-interaktivom-ryvyzh-tumna-da-shogerten-lisa-sova-i-soroka" TargetMode="External" /><Relationship Type="http://schemas.openxmlformats.org/officeDocument/2006/relationships/hyperlink" Id="rId21" Target="https://www.youtube.com/channel/UC8GoFGDeW4dFZ9LMm5acKa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2024-06-18T20:11:53Z</dcterms:created>
  <dcterms:modified xsi:type="dcterms:W3CDTF">2024-06-18T20:11:53Z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