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93ec80664a88173a8936d41a8d2b0532492a3c7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(март 2021 г.)</w:t>
      </w:r>
    </w:p>
    <w:p>
      <w:pPr>
        <w:pStyle w:val="FirstParagraph"/>
      </w:pPr>
      <w:r>
        <w:t xml:space="preserve">12.03.2021</w:t>
      </w:r>
    </w:p>
    <w:p>
      <w:pPr>
        <w:pStyle w:val="BodyText"/>
      </w:pPr>
      <w:r>
        <w:rPr>
          <w:bCs/>
          <w:b/>
        </w:rPr>
        <w:t xml:space="preserve">ТОВАРНАЯ ГРУППА «ШИНЫ»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18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«Маркировка шин и покрышек»</w:t>
            </w:r>
          </w:p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«ТОВАРЫ ЛЕГКОЙ ПРОМЫШЛЕННОСТИ»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12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Штрих-М «Маркировка остатков товаров легкой промышленности»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u w:val="single"/>
                </w:rPr>
                <w:t xml:space="preserve">https://xn--80ajghhoc2aj1c8b.xn--p1ai/lectures/vebinary/?ELEMENT_ID=216906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16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остатков</w:t>
            </w:r>
            <w:r>
              <w:t xml:space="preserve">  </w:t>
            </w:r>
            <w:r>
              <w:t xml:space="preserve">товаров легкой промышленности»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u w:val="single"/>
                </w:rPr>
                <w:t xml:space="preserve">https://xn--80ajghhoc2aj1c8b.xn--p1ai/lectures/vebinary/?ELEMENT_ID=216289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товаров легкой промышленности с участием представителей ФТС России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  <w:u w:val="single"/>
                </w:rPr>
                <w:t xml:space="preserve">https://xn--80ajghhoc2aj1c8b.xn--p1ai/lectures/vebinary/?ELEMENT_ID=209201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10:00-12:00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</w:t>
            </w:r>
            <w:r>
              <w:t xml:space="preserve">  </w:t>
            </w:r>
            <w:r>
              <w:t xml:space="preserve">Такском «Маркировка товаров легкой промышленности»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10:00-12:00</w:t>
            </w:r>
          </w:p>
        </w:tc>
        <w:tc>
          <w:tcPr/>
          <w:p>
            <w:pPr>
              <w:jc w:val="left"/>
            </w:pPr>
            <w:r>
              <w:t xml:space="preserve">Сессия рабочей группы</w:t>
            </w:r>
            <w:r>
              <w:t xml:space="preserve">  </w:t>
            </w:r>
            <w:r>
              <w:t xml:space="preserve">Торгово-промышленной палаты Российской Федерации «Автоматизация бизнеса и выстраивание комплексного взаимодействия с контрагентами в условия перехода на маркировку товаров легкой промышленности»</w:t>
            </w:r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товаров легкой промышленности»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  <w:u w:val="single"/>
                </w:rPr>
                <w:t xml:space="preserve">https://xn--80ajghhoc2aj1c8b.xn--p1ai/lectures/vebinary/?ELEMENT_ID=215522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товаров легкой промышленности. Ответы на актуальные вопросы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  <w:u w:val="single"/>
                </w:rPr>
                <w:t xml:space="preserve">https://xn--80ajghhoc2aj1c8b.xn--p1ai/lectures/vebinary/?ELEMENT_ID=216856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товаров легкой промышленности. Ответы на актуальные вопросы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  <w:u w:val="single"/>
                </w:rPr>
                <w:t xml:space="preserve">https://xn--80ajghhoc2aj1c8b.xn--p1ai/lectures/vebinary/?ELEMENT_ID=216874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«УПАКОВАННАЯ ВОДА»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«Импорт упакованной воды. Маркировка упакованной воды на типографии»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  <w:u w:val="single"/>
                </w:rPr>
                <w:t xml:space="preserve">https://xn--80ajghhoc2aj1c8b.xn--p1ai/lectures/vebinary/?ELEMENT_ID=216438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«Решение для поставщиков упакованной воды: переход на обмен документами с клиентами через ЭДО»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  <w:u w:val="single"/>
                </w:rPr>
                <w:t xml:space="preserve">https://xn--80ajghhoc2aj1c8b.xn--p1ai/lectures/vebinary/?ELEMENT_ID=212140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Формирование логистических процессов упакованной воды в ГИС МТ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  <w:u w:val="single"/>
                </w:rPr>
                <w:t xml:space="preserve">https://xn--80ajghhoc2aj1c8b.xn--p1ai/lectures/vebinary/?ELEMENT_ID=216442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29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Открытая рабочая группа «Маркировка упакованной воды»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«МОЛОЧНАЯ ПРОДУКЦИЯ»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с Посольством Швейцарии</w:t>
            </w:r>
            <w:r>
              <w:t xml:space="preserve">  </w:t>
            </w:r>
            <w:r>
              <w:t xml:space="preserve">«Маркировка молочной продукции»</w:t>
            </w:r>
          </w:p>
        </w:tc>
      </w:tr>
      <w:tr>
        <w:tc>
          <w:tcPr/>
          <w:p>
            <w:pPr>
              <w:jc w:val="left"/>
            </w:pPr>
            <w:r>
              <w:t xml:space="preserve">16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«Подключение типографий к маркировке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  <w:u w:val="single"/>
                </w:rPr>
                <w:t xml:space="preserve">https://xn--80ajghhoc2aj1c8b.xn--p1ai/lectures/vebinary/?ELEMENT_ID=210985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16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Мероприятие по маркировке молочной продукции с Орловской областью.</w:t>
            </w:r>
          </w:p>
          <w:p>
            <w:pPr>
              <w:jc w:val="left"/>
            </w:pPr>
            <w:r>
              <w:t xml:space="preserve">Закрытое мероприятие.</w:t>
            </w:r>
          </w:p>
        </w:tc>
      </w:tr>
      <w:tr>
        <w:tc>
          <w:tcPr/>
          <w:p>
            <w:pPr>
              <w:jc w:val="left"/>
            </w:pPr>
            <w:r>
              <w:t xml:space="preserve">16 марта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ФГБУ ЦНМВЛ</w:t>
            </w:r>
            <w:r>
              <w:t xml:space="preserve">  </w:t>
            </w:r>
            <w:r>
              <w:t xml:space="preserve">«Маркировка молочной продукции»</w:t>
            </w:r>
          </w:p>
          <w:p>
            <w:pPr>
              <w:jc w:val="left"/>
            </w:pPr>
            <w:r>
              <w:t xml:space="preserve">Закрытое мероприятие.</w:t>
            </w:r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Мероприятие по маркировке молочной продукции с Орловской областью.</w:t>
            </w:r>
          </w:p>
          <w:p>
            <w:pPr>
              <w:jc w:val="left"/>
            </w:pPr>
            <w:r>
              <w:t xml:space="preserve">Закрытое мероприятие.</w:t>
            </w:r>
          </w:p>
        </w:tc>
      </w:tr>
      <w:tr>
        <w:tc>
          <w:tcPr/>
          <w:p>
            <w:pPr>
              <w:jc w:val="left"/>
            </w:pPr>
            <w:r>
              <w:t xml:space="preserve">17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Сканпорт «Автоматизация оптового звена для молочной продукции с помощью ТСД»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  <w:u w:val="single"/>
                </w:rPr>
                <w:t xml:space="preserve">https://xn--80ajghhoc2aj1c8b.xn--p1ai/lectures/vebinary/?ELEMENT_ID=209573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ОФД «Решение для поставщиков молочной продукции: переход на обмен документами с клиентами через ЭДО»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  <w:u w:val="single"/>
                </w:rPr>
                <w:t xml:space="preserve">https://xn--80ajghhoc2aj1c8b.xn--p1ai/lectures/vebinary/?ELEMENT_ID=212140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«Контрактное производство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  <w:u w:val="single"/>
                </w:rPr>
                <w:t xml:space="preserve">https://xn--80ajghhoc2aj1c8b.xn--p1ai/lectures/vebinary/?ELEMENT_ID=215729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«Как работать с маркированной молочной продукцией»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  <w:u w:val="single"/>
                </w:rPr>
                <w:t xml:space="preserve">https://www.cleverence.ru/events/138625/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23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АТОЛ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  <w:u w:val="single"/>
                </w:rPr>
                <w:t xml:space="preserve">https://xn--80ajghhoc2aj1c8b.xn--p1ai/lectures/vebinary/?ELEMENT_ID=216293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Подключение типографий к проекту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  <w:u w:val="single"/>
                </w:rPr>
                <w:t xml:space="preserve">https://xn--80ajghhoc2aj1c8b.xn--p1ai/lectures/vebinary/?ELEMENT_ID=210989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30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  <w:u w:val="single"/>
                </w:rPr>
                <w:t xml:space="preserve">https://xn--80ajghhoc2aj1c8b.xn--p1ai/lectures/vebinary/?ELEMENT_ID=215526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«ОБУВНЫЕ ТОВАРЫ»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по маркировке обувных товаров. Ответы на актуальные вопросы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  <w:u w:val="single"/>
                </w:rPr>
                <w:t xml:space="preserve">https://xn--80ajghhoc2aj1c8b.xn--p1ai/lectures/vebinary/?ELEMENT_ID=216868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«ВЕЛОСИПЕДЫ»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25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«Маркировка велосипедов»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ОБЩИЕ МЕРОПРИЯТИЯ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 марта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Переход на общий механизм аутентификации для обращения к API СУЗ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  <w:u w:val="single"/>
                </w:rPr>
                <w:t xml:space="preserve">https://xn--80ajghhoc2aj1c8b.xn--p1ai/lectures/vebinary/?ELEMENT_ID=215161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марта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Софтбаланс «Маркировка на основе платформы «ЭДО Лайт»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http://basman.mos.ru/presscenter/news/detail/9781255.html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http://basman.mos.ru" TargetMode="External" /><Relationship Type="http://schemas.openxmlformats.org/officeDocument/2006/relationships/hyperlink" Id="rId38" Target="http://basman.mos.ru/presscenter/news/detail/9781255.html" TargetMode="External" /><Relationship Type="http://schemas.openxmlformats.org/officeDocument/2006/relationships/hyperlink" Id="rId32" Target="https://www.cleverence.ru/events/138625/" TargetMode="External" /><Relationship Type="http://schemas.openxmlformats.org/officeDocument/2006/relationships/hyperlink" Id="rId22" Target="https://xn--80ajghhoc2aj1c8b.xn--p1ai/lectures/vebinary/?ELEMENT_ID=209201" TargetMode="External" /><Relationship Type="http://schemas.openxmlformats.org/officeDocument/2006/relationships/hyperlink" Id="rId30" Target="https://xn--80ajghhoc2aj1c8b.xn--p1ai/lectures/vebinary/?ELEMENT_ID=209573" TargetMode="External" /><Relationship Type="http://schemas.openxmlformats.org/officeDocument/2006/relationships/hyperlink" Id="rId29" Target="https://xn--80ajghhoc2aj1c8b.xn--p1ai/lectures/vebinary/?ELEMENT_ID=210985" TargetMode="External" /><Relationship Type="http://schemas.openxmlformats.org/officeDocument/2006/relationships/hyperlink" Id="rId34" Target="https://xn--80ajghhoc2aj1c8b.xn--p1ai/lectures/vebinary/?ELEMENT_ID=210989" TargetMode="External" /><Relationship Type="http://schemas.openxmlformats.org/officeDocument/2006/relationships/hyperlink" Id="rId27" Target="https://xn--80ajghhoc2aj1c8b.xn--p1ai/lectures/vebinary/?ELEMENT_ID=212140" TargetMode="External" /><Relationship Type="http://schemas.openxmlformats.org/officeDocument/2006/relationships/hyperlink" Id="rId37" Target="https://xn--80ajghhoc2aj1c8b.xn--p1ai/lectures/vebinary/?ELEMENT_ID=215161" TargetMode="External" /><Relationship Type="http://schemas.openxmlformats.org/officeDocument/2006/relationships/hyperlink" Id="rId23" Target="https://xn--80ajghhoc2aj1c8b.xn--p1ai/lectures/vebinary/?ELEMENT_ID=215522" TargetMode="External" /><Relationship Type="http://schemas.openxmlformats.org/officeDocument/2006/relationships/hyperlink" Id="rId35" Target="https://xn--80ajghhoc2aj1c8b.xn--p1ai/lectures/vebinary/?ELEMENT_ID=215526" TargetMode="External" /><Relationship Type="http://schemas.openxmlformats.org/officeDocument/2006/relationships/hyperlink" Id="rId31" Target="https://xn--80ajghhoc2aj1c8b.xn--p1ai/lectures/vebinary/?ELEMENT_ID=215729" TargetMode="External" /><Relationship Type="http://schemas.openxmlformats.org/officeDocument/2006/relationships/hyperlink" Id="rId21" Target="https://xn--80ajghhoc2aj1c8b.xn--p1ai/lectures/vebinary/?ELEMENT_ID=216289" TargetMode="External" /><Relationship Type="http://schemas.openxmlformats.org/officeDocument/2006/relationships/hyperlink" Id="rId33" Target="https://xn--80ajghhoc2aj1c8b.xn--p1ai/lectures/vebinary/?ELEMENT_ID=216293" TargetMode="External" /><Relationship Type="http://schemas.openxmlformats.org/officeDocument/2006/relationships/hyperlink" Id="rId26" Target="https://xn--80ajghhoc2aj1c8b.xn--p1ai/lectures/vebinary/?ELEMENT_ID=216438" TargetMode="External" /><Relationship Type="http://schemas.openxmlformats.org/officeDocument/2006/relationships/hyperlink" Id="rId28" Target="https://xn--80ajghhoc2aj1c8b.xn--p1ai/lectures/vebinary/?ELEMENT_ID=216442" TargetMode="External" /><Relationship Type="http://schemas.openxmlformats.org/officeDocument/2006/relationships/hyperlink" Id="rId24" Target="https://xn--80ajghhoc2aj1c8b.xn--p1ai/lectures/vebinary/?ELEMENT_ID=216856" TargetMode="External" /><Relationship Type="http://schemas.openxmlformats.org/officeDocument/2006/relationships/hyperlink" Id="rId36" Target="https://xn--80ajghhoc2aj1c8b.xn--p1ai/lectures/vebinary/?ELEMENT_ID=216868" TargetMode="External" /><Relationship Type="http://schemas.openxmlformats.org/officeDocument/2006/relationships/hyperlink" Id="rId25" Target="https://xn--80ajghhoc2aj1c8b.xn--p1ai/lectures/vebinary/?ELEMENT_ID=216874" TargetMode="External" /><Relationship Type="http://schemas.openxmlformats.org/officeDocument/2006/relationships/hyperlink" Id="rId20" Target="https://xn--80ajghhoc2aj1c8b.xn--p1ai/lectures/vebinary/?ELEMENT_ID=2169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basman.mos.ru" TargetMode="External" /><Relationship Type="http://schemas.openxmlformats.org/officeDocument/2006/relationships/hyperlink" Id="rId38" Target="http://basman.mos.ru/presscenter/news/detail/9781255.html" TargetMode="External" /><Relationship Type="http://schemas.openxmlformats.org/officeDocument/2006/relationships/hyperlink" Id="rId32" Target="https://www.cleverence.ru/events/138625/" TargetMode="External" /><Relationship Type="http://schemas.openxmlformats.org/officeDocument/2006/relationships/hyperlink" Id="rId22" Target="https://xn--80ajghhoc2aj1c8b.xn--p1ai/lectures/vebinary/?ELEMENT_ID=209201" TargetMode="External" /><Relationship Type="http://schemas.openxmlformats.org/officeDocument/2006/relationships/hyperlink" Id="rId30" Target="https://xn--80ajghhoc2aj1c8b.xn--p1ai/lectures/vebinary/?ELEMENT_ID=209573" TargetMode="External" /><Relationship Type="http://schemas.openxmlformats.org/officeDocument/2006/relationships/hyperlink" Id="rId29" Target="https://xn--80ajghhoc2aj1c8b.xn--p1ai/lectures/vebinary/?ELEMENT_ID=210985" TargetMode="External" /><Relationship Type="http://schemas.openxmlformats.org/officeDocument/2006/relationships/hyperlink" Id="rId34" Target="https://xn--80ajghhoc2aj1c8b.xn--p1ai/lectures/vebinary/?ELEMENT_ID=210989" TargetMode="External" /><Relationship Type="http://schemas.openxmlformats.org/officeDocument/2006/relationships/hyperlink" Id="rId27" Target="https://xn--80ajghhoc2aj1c8b.xn--p1ai/lectures/vebinary/?ELEMENT_ID=212140" TargetMode="External" /><Relationship Type="http://schemas.openxmlformats.org/officeDocument/2006/relationships/hyperlink" Id="rId37" Target="https://xn--80ajghhoc2aj1c8b.xn--p1ai/lectures/vebinary/?ELEMENT_ID=215161" TargetMode="External" /><Relationship Type="http://schemas.openxmlformats.org/officeDocument/2006/relationships/hyperlink" Id="rId23" Target="https://xn--80ajghhoc2aj1c8b.xn--p1ai/lectures/vebinary/?ELEMENT_ID=215522" TargetMode="External" /><Relationship Type="http://schemas.openxmlformats.org/officeDocument/2006/relationships/hyperlink" Id="rId35" Target="https://xn--80ajghhoc2aj1c8b.xn--p1ai/lectures/vebinary/?ELEMENT_ID=215526" TargetMode="External" /><Relationship Type="http://schemas.openxmlformats.org/officeDocument/2006/relationships/hyperlink" Id="rId31" Target="https://xn--80ajghhoc2aj1c8b.xn--p1ai/lectures/vebinary/?ELEMENT_ID=215729" TargetMode="External" /><Relationship Type="http://schemas.openxmlformats.org/officeDocument/2006/relationships/hyperlink" Id="rId21" Target="https://xn--80ajghhoc2aj1c8b.xn--p1ai/lectures/vebinary/?ELEMENT_ID=216289" TargetMode="External" /><Relationship Type="http://schemas.openxmlformats.org/officeDocument/2006/relationships/hyperlink" Id="rId33" Target="https://xn--80ajghhoc2aj1c8b.xn--p1ai/lectures/vebinary/?ELEMENT_ID=216293" TargetMode="External" /><Relationship Type="http://schemas.openxmlformats.org/officeDocument/2006/relationships/hyperlink" Id="rId26" Target="https://xn--80ajghhoc2aj1c8b.xn--p1ai/lectures/vebinary/?ELEMENT_ID=216438" TargetMode="External" /><Relationship Type="http://schemas.openxmlformats.org/officeDocument/2006/relationships/hyperlink" Id="rId28" Target="https://xn--80ajghhoc2aj1c8b.xn--p1ai/lectures/vebinary/?ELEMENT_ID=216442" TargetMode="External" /><Relationship Type="http://schemas.openxmlformats.org/officeDocument/2006/relationships/hyperlink" Id="rId24" Target="https://xn--80ajghhoc2aj1c8b.xn--p1ai/lectures/vebinary/?ELEMENT_ID=216856" TargetMode="External" /><Relationship Type="http://schemas.openxmlformats.org/officeDocument/2006/relationships/hyperlink" Id="rId36" Target="https://xn--80ajghhoc2aj1c8b.xn--p1ai/lectures/vebinary/?ELEMENT_ID=216868" TargetMode="External" /><Relationship Type="http://schemas.openxmlformats.org/officeDocument/2006/relationships/hyperlink" Id="rId25" Target="https://xn--80ajghhoc2aj1c8b.xn--p1ai/lectures/vebinary/?ELEMENT_ID=216874" TargetMode="External" /><Relationship Type="http://schemas.openxmlformats.org/officeDocument/2006/relationships/hyperlink" Id="rId20" Target="https://xn--80ajghhoc2aj1c8b.xn--p1ai/lectures/vebinary/?ELEMENT_ID=2169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2025-02-21T21:05:30Z</dcterms:created>
  <dcterms:modified xsi:type="dcterms:W3CDTF">2025-02-21T21:05:30Z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