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11c4f482020c2e3a91231aa2095017bc44ea3d"/>
    <w:p>
      <w:pPr>
        <w:pStyle w:val="Heading3"/>
      </w:pPr>
      <w:r>
        <w:t xml:space="preserve">Лекцию прочитают на онлайн-площадке Московского дома национальностей</w:t>
      </w:r>
    </w:p>
    <w:p>
      <w:pPr>
        <w:pStyle w:val="FirstParagraph"/>
      </w:pPr>
      <w:r>
        <w:t xml:space="preserve">31.03.2021</w:t>
      </w:r>
    </w:p>
    <w:p>
      <w:pPr>
        <w:pStyle w:val="BodyText"/>
      </w:pPr>
    </w:p>
    <w:p>
      <w:pPr>
        <w:pStyle w:val="BodyText"/>
      </w:pPr>
      <w:r>
        <w:t xml:space="preserve">Лекцию «Политика и практики сохранения нематериального культурного наследия: взгляд антрополога» 31 марта прочитают на онлайн-площадке Московского дома национальностей.</w:t>
      </w:r>
    </w:p>
    <w:p>
      <w:pPr>
        <w:pStyle w:val="BodyText"/>
      </w:pPr>
      <w:r>
        <w:t xml:space="preserve">В прямом эфире спикер подробно расскажет, что общего у бельгийского пивоварения и якутского эпоса «Олонхо» и что объединяет алтайских сказателей-кайчи и мастеров капоэйра, и многое другое, проинформировали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культурного учреждения.</w:t>
      </w:r>
    </w:p>
    <w:p>
      <w:pPr>
        <w:pStyle w:val="BodyText"/>
      </w:pPr>
      <w:r>
        <w:t xml:space="preserve">Еще зрители обсудят нематериальное наследие и его сохранение в культуре.</w:t>
      </w:r>
    </w:p>
    <w:p>
      <w:pPr>
        <w:pStyle w:val="BodyText"/>
      </w:pPr>
      <w:r>
        <w:t xml:space="preserve">Лекцию прочитает Мария Мочалова, антрополог, стажер-исследователь в Институте этнологии и антропологии Российской академии наук.</w:t>
      </w:r>
    </w:p>
    <w:p>
      <w:pPr>
        <w:pStyle w:val="BodyText"/>
      </w:pPr>
      <w:r>
        <w:t xml:space="preserve">Начало видеотрансляции в 18:30.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http://basman.mos.ru/presscenter/news/detail/9828972.html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9828972.html" TargetMode="External" /><Relationship Type="http://schemas.openxmlformats.org/officeDocument/2006/relationships/hyperlink" Id="rId20" Target="https://mdn.ru/announcement/roo-vinnitskoe-zemlyachestvo-onlajn-lektsiya-politika-i-praktiki-sohraneniya-nematerialnogo-kulturnogo-naslediya-vzglyad-antropolog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9828972.html" TargetMode="External" /><Relationship Type="http://schemas.openxmlformats.org/officeDocument/2006/relationships/hyperlink" Id="rId20" Target="https://mdn.ru/announcement/roo-vinnitskoe-zemlyachestvo-onlajn-lektsiya-politika-i-praktiki-sohraneniya-nematerialnogo-kulturnogo-naslediya-vzglyad-antropolog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2024-12-31T20:14:43Z</dcterms:created>
  <dcterms:modified xsi:type="dcterms:W3CDTF">2024-12-31T20:14:43Z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