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5e0901b9e6e20fcd73bc3da881fcd7e260476e"/>
    <w:p>
      <w:pPr>
        <w:pStyle w:val="Heading3"/>
      </w:pPr>
      <w:r>
        <w:t xml:space="preserve">Вынесен приговор по уголовному делу в отношении гражданина Французской Республики</w:t>
      </w:r>
    </w:p>
    <w:p>
      <w:pPr>
        <w:pStyle w:val="FirstParagraph"/>
      </w:pPr>
      <w:r>
        <w:t xml:space="preserve">25.10.2024</w:t>
      </w:r>
    </w:p>
    <w:p>
      <w:pPr>
        <w:pStyle w:val="BodyText"/>
      </w:pPr>
      <w:r>
        <w:br/>
      </w:r>
    </w:p>
    <w:p>
      <w:pPr>
        <w:pStyle w:val="BodyText"/>
      </w:pPr>
      <w:r>
        <w:t xml:space="preserve">Фото: Анна Быкова, «Вечерняя Москва»</w:t>
      </w:r>
    </w:p>
    <w:p>
      <w:pPr>
        <w:pStyle w:val="BodyText"/>
      </w:pPr>
      <w:r>
        <w:br/>
      </w:r>
    </w:p>
    <w:p>
      <w:pPr>
        <w:pStyle w:val="BodyText"/>
      </w:pPr>
      <w:r>
        <w:rPr>
          <w:bCs/>
          <w:b/>
        </w:rPr>
        <w:t xml:space="preserve">Приговором Замоскворецкого районного суда г. Москвы 48-летний гражданин Французской Республики Лоран Клод Жан Луи Винатье признан виновным в совершении преступления, предусмотренного ч. 3 ст. 330.1 УК РФ (уклонение от исполнения обязанностей, предусмотренных законодательством Российской Федерации об иностранных агентах).</w:t>
      </w:r>
    </w:p>
    <w:p>
      <w:pPr>
        <w:pStyle w:val="BodyText"/>
      </w:pPr>
      <w:r>
        <w:t xml:space="preserve">В ходе расследования уголовного дела установлено, что Винатье, являясь сотрудником зарубежной негосударственной некоммерческой организации, постоянно проживающим за пределами территории Российской Федерации, на протяжении нескольких лет не исполнял установленные законодательством Российской Федерации обязанности по представлению в уполномоченный орган документов, необходимых для включения в реестр иностранных агентов.</w:t>
      </w:r>
    </w:p>
    <w:p>
      <w:pPr>
        <w:pStyle w:val="BodyText"/>
      </w:pPr>
      <w:r>
        <w:t xml:space="preserve">С учетом позиции прокуратуры Центрального административного округа г. Москвы суд приговорил Лорана Клода Жана Луи Винатье (ранее признан иноагентом) к 3 годам колонии общего режима.</w:t>
      </w:r>
    </w:p>
    <w:p>
      <w:pPr>
        <w:pStyle w:val="BodyText"/>
      </w:pPr>
      <w:r>
        <w:t xml:space="preserve">Приговор в законную силу не вступил.</w:t>
      </w:r>
    </w:p>
    <w:p>
      <w:pPr>
        <w:pStyle w:val="BodyText"/>
      </w:pPr>
      <w:r>
        <w:br/>
      </w:r>
    </w:p>
    <w:p>
      <w:pPr>
        <w:pStyle w:val="BodyText"/>
      </w:pPr>
      <w:r>
        <w:t xml:space="preserve">Адрес страницы:</w:t>
      </w:r>
      <w:r>
        <w:t xml:space="preserve"> </w:t>
      </w:r>
      <w:hyperlink r:id="rId20">
        <w:r>
          <w:rPr>
            <w:rStyle w:val="Hyperlink"/>
          </w:rPr>
          <w:t xml:space="preserve">http://basman.mos.ru/public-safety/information-tape/detail/12629438.html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ublic-safety/information-tape/detail/12629438.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ublic-safety/information-tape/detail/1262943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2025-03-01T20:26:26Z</dcterms:created>
  <dcterms:modified xsi:type="dcterms:W3CDTF">2025-03-01T20:26:26Z</dcterms:modified>
</cp:coreProperties>
</file>

<file path=docProps/custom.xml><?xml version="1.0" encoding="utf-8"?>
<Properties xmlns="http://schemas.openxmlformats.org/officeDocument/2006/custom-properties" xmlns:vt="http://schemas.openxmlformats.org/officeDocument/2006/docPropsVTypes"/>
</file>