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d4f0a9e50ff41ca429ceb852fc93c80736f07"/>
    <w:p>
      <w:pPr>
        <w:pStyle w:val="Heading3"/>
      </w:pPr>
      <w:r>
        <w:t xml:space="preserve">Вынесен приговор трем участникам преступного сообщества, похитившим мошенническим путем имущество двух банков на общую сумму 10 млрд рублей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доказательств, представленных государственным обвинителем прокуратуры Центрального административного округа г. Москвы, Басманный районный суд г. Москвы вынес приговор в отношении трех участников преступного сообщества, жителей столичного региона: 39-летней ранее судимой Натальи Петренко, 45-летнего Дениса Макарцева и 46-летнего Станислава Шеловских. В зависимости от роли и степени участия они признаны виновными в совершении преступлений, предусмотренных ч. 1, 3 ст. 210 УК РФ (организация и участие в преступном сообществе), ч. 4 ст. 159 УК РФ (мошенничество, совершенное организованной преступной группой, в особо крупном размере, с использованием своего служебного положения).</w:t>
      </w:r>
    </w:p>
    <w:p>
      <w:pPr>
        <w:pStyle w:val="BodyText"/>
      </w:pPr>
      <w:r>
        <w:t xml:space="preserve">Судом установлено, что бывший вице-президент одного из кредитных учреждений Шеловских и бывший заместитель председателя правления банка, уголовное дело в отношении которого выделено в отдельное производство, вместе с Петренко, Макарцевым и другими соучастниками в составе организованного преступного сообщества мошенническим путем завладели имуществом двух кредитных учреждений.</w:t>
      </w:r>
    </w:p>
    <w:p>
      <w:pPr>
        <w:pStyle w:val="BodyText"/>
      </w:pPr>
      <w:r>
        <w:t xml:space="preserve">Так, с декабря 2017 года по март 2020 года они организовали заключение фиктивных сделок по отчуждению имущества и права на имущество двух коммерческих банков с подконтрольными юридическими и физическими лицами на общую сумму свыше 10 млрд рублей.</w:t>
      </w:r>
    </w:p>
    <w:p>
      <w:pPr>
        <w:pStyle w:val="BodyText"/>
      </w:pPr>
      <w:r>
        <w:t xml:space="preserve">С учетом позиции прокурора суд приговорил Шеловских к 17 годам лишения свободы с отбыванием наказания в исправительной колонии строгого режима, Петренко – к 15 годам лишения свободы с отбыванием наказания в исправительной колонии общего режима, Макарцева – к 14 годам лишения свободы с отбыванием наказания в исправительной колонии строгого режима. Также суд лишил Шеловских права заниматься деятельностью, связанной с организационно-распорядительными и административно-хозяйственными функциями в финансово-кредитных учреждениях и организациях в течение 2 лет.</w:t>
      </w:r>
    </w:p>
    <w:p>
      <w:pPr>
        <w:pStyle w:val="BodyText"/>
      </w:pPr>
      <w:r>
        <w:t xml:space="preserve">Гражданский иск государственной корпорации «Агентство по страхованию вкладов», осуществляющей функции конкурсного управляющего, направлен на рассмотрение в порядке гражданского судопроизводства.</w:t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http://basman.mos.ru/public-safety/information-tape/detail/12698629.html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986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986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2025-03-09T07:02:34Z</dcterms:created>
  <dcterms:modified xsi:type="dcterms:W3CDTF">2025-03-09T07:02:34Z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