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b32f6c8fb9119b2833736eaffa13e628701ecf"/>
    <w:p>
      <w:pPr>
        <w:pStyle w:val="Heading3"/>
      </w:pPr>
      <w:r>
        <w:t xml:space="preserve">При координирующей роли прокуратуры округа установлены подозреваемые в телефонном мошенничестве в отношении 18-летней москвички</w:t>
      </w:r>
    </w:p>
    <w:p>
      <w:pPr>
        <w:pStyle w:val="FirstParagraph"/>
      </w:pPr>
      <w:r>
        <w:t xml:space="preserve">13.02.2025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 координирующей роли прокуратуры Центрального административного округа г. Москвы установлены подозреваемые в телефонном мошенничестве. Фигуранты совместно с подельниками принимали участие в хищении имущества у введенной в заблуждение 18-летней москвички.</w:t>
      </w:r>
    </w:p>
    <w:p>
      <w:pPr>
        <w:pStyle w:val="BodyText"/>
      </w:pPr>
      <w:r>
        <w:t xml:space="preserve">15 января девушке позвонила неизвестная, которая под предлогом замены полиса страхования и записи на флюорографию узнала код доступа к личному кабинету на сайте «Госуслуги».</w:t>
      </w:r>
    </w:p>
    <w:p>
      <w:pPr>
        <w:pStyle w:val="BodyText"/>
      </w:pPr>
      <w:r>
        <w:t xml:space="preserve">Затем телефонные аферисты сообщили пострадавшей, что код она продиктовала мошенникам и теперь «ее дело» на контроле в финмониторинге, после чего сказали придумать кодовое слово, собрать все драгоценности и передать их курьеру. Затем к девушке домой прислали «специалиста по сейфам», который вскрыл домашнее хранилище и забрал все содержимое. После этого, действуя по указанию мошенников, девушка уехала ночевать к подруге и не отвечала на звонки родителей.</w:t>
      </w:r>
    </w:p>
    <w:p>
      <w:pPr>
        <w:pStyle w:val="BodyText"/>
      </w:pPr>
      <w:r>
        <w:t xml:space="preserve">В настоящее время пятеро участников преступной схемы, похитившие имущества, задержаны, судом с участием прокурора избрана мера пресечения в виде заключения под стражу. </w:t>
      </w:r>
    </w:p>
    <w:p>
      <w:pPr>
        <w:pStyle w:val="BodyText"/>
      </w:pPr>
      <w:r>
        <w:t xml:space="preserve">Похищенное обнаружено.</w:t>
      </w:r>
    </w:p>
    <w:p>
      <w:pPr>
        <w:pStyle w:val="BodyText"/>
      </w:pPr>
      <w:r>
        <w:t xml:space="preserve">Расследование уголовного дела на контроле в прокуратуре округа.</w:t>
      </w:r>
    </w:p>
    <w:p>
      <w:pPr>
        <w:pStyle w:val="BodyText"/>
      </w:pPr>
      <w:r>
        <w:t xml:space="preserve">Напоминаем! Сотрудники государственных и правоохранительных органов никогда не звонят по видеосвязи и не просят граждан передавать деньги и имущество курьерам ни под каким предлогом.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http://basman.mos.ru/public-safety/information-tape/detail/12807410.html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8074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8074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2025-06-09T22:00:33Z</dcterms:created>
  <dcterms:modified xsi:type="dcterms:W3CDTF">2025-06-09T22:00:33Z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