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d29e6af11eb92acb82c2b42853b07a4e2d429"/>
    <w:p>
      <w:pPr>
        <w:pStyle w:val="Heading3"/>
      </w:pPr>
      <w:r>
        <w:t xml:space="preserve">Вынесен приговор по уголовному делу о причинении тяжкого вреда здоровью по неосторожности, совершенном вследствие ненадлежащего исполнения лицом своих профессиональных обязанностей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Мировой суд вынес обвинительный приговор в отношении врача-пластического хирурга Екатерины Лонской. Она признана виновной в совершении преступления, предусмотренного частью 2 статьи 118 УК РФ (причинение тяжкого вреда здоровью по неосторожности, совершенное вследствие ненадлежащего исполнения лицом своих профессиональных обязанностей).</w:t>
      </w:r>
    </w:p>
    <w:p>
      <w:pPr>
        <w:pStyle w:val="BodyText"/>
      </w:pPr>
      <w:r>
        <w:t xml:space="preserve">Установлено, что врач-пластический хирург Лонская в октябре 2023 года, исполняя ненадлежащим образом свои профессиональные обязанности при проведении эстетической операции в частной клинике допустила дефекты лечения и диагностики.</w:t>
      </w:r>
    </w:p>
    <w:p>
      <w:pPr>
        <w:pStyle w:val="BodyText"/>
      </w:pPr>
      <w:r>
        <w:t xml:space="preserve">Согласно заключению комиссии экспертов вышеуказанные дефекты диагностики и лечения (неверные диагностика, тактика лечения и профилактика осложнений) при планировании и проведении осужденной операции в совокупности явились причиной формирования и развития патологического процесса, что привело к стойкой утрате зрительной функции и значительной стойкой утрате общей трудоспособности, которые квалифицируются как тяжкий вред здоровью.</w:t>
      </w:r>
    </w:p>
    <w:p>
      <w:pPr>
        <w:pStyle w:val="BodyText"/>
      </w:pPr>
      <w:r>
        <w:t xml:space="preserve">При этом при правильном и своевременном оказании медицинской помощи женщине врачом-пластическим хирургом Лонской возникновения наступления слепоты и стойкой утраты общей трудоспособности возможно было избежать.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суд приговорил Лонскую к 11 месяцам лишения свободы с отбыванием наказания в колонии-поселении, с лишением права заниматься врачебной деятельностью на 2 года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http://basman.mos.ru/public-safety/information-tape/detail/13094423.html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094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094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2025-08-04T18:16:30Z</dcterms:created>
  <dcterms:modified xsi:type="dcterms:W3CDTF">2025-08-04T18:16:30Z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